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Перечень рекомендуемых ресурсов и инструментов для реализации дистанционного обучения</w:t>
      </w:r>
    </w:p>
    <w:bookmarkEnd w:id="0"/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Онлайн-ресурсы</w:t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Образовательный процесс:</w:t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Образовательная платформа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"https://uchi.ru/"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Учи.ру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2. Образовательная платформа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"https://foxford.ru/"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Фоксфорд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3. Цифровой образовательный ресурс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"https://www.yaklass.ru/"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ЯКласс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4. Образовательная платформа </w:t>
      </w:r>
      <w:hyperlink r:id="rId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Открытая школа 20.35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5. Образовательная платформа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"https://www.ispring.ru/"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iSpring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6. Образовательная платформа </w:t>
      </w:r>
      <w:hyperlink r:id="rId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Российская электронная 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 xml:space="preserve">7.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Яндекс.Школа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Яндекс.Уроки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"https://yandex.ru/tutor/"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Яндекс.Репетитор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,</w:t>
      </w:r>
      <w:hyperlink r:id="rId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Я.Учитель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, сервис </w:t>
      </w:r>
      <w:hyperlink r:id="rId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Яндекс.Учебник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8. Открытая система электронного образования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"https://universarium.org/"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Универсариум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9. Библиотека </w:t>
      </w:r>
      <w:hyperlink r:id="rId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Московская электронная 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10. Образовательная платформа Сбербанка </w:t>
      </w: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Платформа новой школы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11. </w:t>
      </w:r>
      <w:hyperlink r:id="rId1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Онлайн-платформа «Мои достижения»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12. </w:t>
      </w:r>
      <w:hyperlink r:id="rId1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Домашняя школа 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ИнтернетУрок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 xml:space="preserve"> (библиотека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видеоуроков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</w:t>
      </w:r>
      <w:r>
        <w:rPr>
          <w:rFonts w:ascii="Arial" w:hAnsi="Arial" w:cs="Arial"/>
          <w:color w:val="000000"/>
          <w:sz w:val="18"/>
          <w:szCs w:val="18"/>
        </w:rPr>
        <w:br/>
        <w:t>13. Онлайн-школа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"https://skyeng.ru/"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Skyeng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14. Онлайн-курсы </w:t>
      </w:r>
      <w:hyperlink r:id="rId12" w:anchor="/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образовательного центра «Сириус»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15. Электронный образовательный ресурс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"https://physicon.ru/"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Физикон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16. Ресурс </w:t>
      </w:r>
      <w:hyperlink r:id="rId1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Облако знаний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17. Система автоматизации учебного процесса </w:t>
      </w:r>
      <w:hyperlink r:id="rId1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1С: Образование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18. Образовательный портал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"https://lc.rt.ru/"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Ростелеком.Лицей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19. Ресурс для СПО - </w:t>
      </w:r>
      <w:hyperlink r:id="rId1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Союз «Молодые профессионалы (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Ворлдскиллс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Россия)»</w:t>
        </w:r>
      </w:hyperlink>
      <w:r>
        <w:rPr>
          <w:rFonts w:ascii="Arial" w:hAnsi="Arial" w:cs="Arial"/>
          <w:color w:val="000000"/>
          <w:sz w:val="18"/>
          <w:szCs w:val="18"/>
        </w:rPr>
        <w:t> (Портал «</w:t>
      </w:r>
      <w:hyperlink r:id="rId1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Билет в будущее</w:t>
        </w:r>
      </w:hyperlink>
      <w:r>
        <w:rPr>
          <w:rFonts w:ascii="Arial" w:hAnsi="Arial" w:cs="Arial"/>
          <w:color w:val="000000"/>
          <w:sz w:val="18"/>
          <w:szCs w:val="18"/>
        </w:rPr>
        <w:t>» )</w:t>
      </w:r>
      <w:r>
        <w:rPr>
          <w:rFonts w:ascii="Arial" w:hAnsi="Arial" w:cs="Arial"/>
          <w:color w:val="000000"/>
          <w:sz w:val="18"/>
          <w:szCs w:val="18"/>
        </w:rPr>
        <w:br/>
        <w:t>20. </w:t>
      </w:r>
      <w:hyperlink r:id="rId1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Издательство «Просвещение»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21. Система </w:t>
      </w:r>
      <w:hyperlink r:id="rId1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Маркетплейс</w:t>
        </w:r>
        <w:proofErr w:type="spellEnd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образовательных услуг»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23. Всероссийский образовательный проект </w:t>
      </w:r>
      <w:hyperlink r:id="rId1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«Урок цифры»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24. </w:t>
      </w:r>
      <w:hyperlink r:id="rId2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Городской методический центр</w:t>
        </w:r>
      </w:hyperlink>
      <w:r>
        <w:rPr>
          <w:rFonts w:ascii="Arial" w:hAnsi="Arial" w:cs="Arial"/>
          <w:color w:val="000000"/>
          <w:sz w:val="18"/>
          <w:szCs w:val="18"/>
        </w:rPr>
        <w:t>, Москва</w:t>
      </w:r>
      <w:r>
        <w:rPr>
          <w:rFonts w:ascii="Arial" w:hAnsi="Arial" w:cs="Arial"/>
          <w:color w:val="000000"/>
          <w:sz w:val="18"/>
          <w:szCs w:val="18"/>
        </w:rPr>
        <w:br/>
        <w:t>25. Онлайн-сервис </w:t>
      </w:r>
      <w:hyperlink r:id="rId2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 достижения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26. </w:t>
      </w:r>
      <w:hyperlink r:id="rId2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Школа 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Летово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br/>
        <w:t>27. Онлайн-курс «</w:t>
      </w:r>
      <w:hyperlink r:id="rId2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Стань школьником с 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Робобориком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»</w:t>
      </w:r>
      <w:r>
        <w:rPr>
          <w:rFonts w:ascii="Arial" w:hAnsi="Arial" w:cs="Arial"/>
          <w:color w:val="000000"/>
          <w:sz w:val="18"/>
          <w:szCs w:val="18"/>
        </w:rPr>
        <w:br/>
        <w:t>28. Международная школа программирования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"https://free.algoritmika.org/"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Алгоритмика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29. Просветительский проект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"https://www.lektorium.tv/"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Лекториум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30. Цифровая образовательная среда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"https://edu.skyeng.ru/"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Skyes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School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31. Онлайн-платформа </w:t>
      </w:r>
      <w:hyperlink r:id="rId2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i-Школа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 xml:space="preserve">32. Курсы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допобразования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</w:t>
      </w:r>
      <w:hyperlink r:id="rId2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Арзамас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33. </w:t>
      </w:r>
      <w:hyperlink r:id="rId26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Детская школа искусств Онлайн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Подготовка к олимпиадам:</w:t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Платформа для проведения олимпиад и курсов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"https://olimpium.ru/"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Олимпиум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2. </w:t>
      </w:r>
      <w:hyperlink r:id="rId2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Ассоциация победителей олимпиад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3. </w:t>
      </w:r>
      <w:hyperlink r:id="rId2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Центр педагогического мастерства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4. 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"https://www.letovo.online/"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Летово</w:t>
      </w:r>
      <w:proofErr w:type="spellEnd"/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: олимпиадная подготовка</w:t>
      </w:r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6AC3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Подготовка к ЕГЭ:</w:t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2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Онлайн-курсы «Коалиция, центр образования»</w:t>
        </w:r>
      </w:hyperlink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Прочее:</w:t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30" w:history="1"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МосОбрТВ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– познавательное телевидение</w:t>
      </w:r>
      <w:r>
        <w:rPr>
          <w:rFonts w:ascii="Arial" w:hAnsi="Arial" w:cs="Arial"/>
          <w:color w:val="000000"/>
          <w:sz w:val="18"/>
          <w:szCs w:val="18"/>
        </w:rPr>
        <w:br/>
        <w:t>Детский тренажер для развития речи </w:t>
      </w:r>
      <w:hyperlink r:id="rId3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«Легко сказать»</w:t>
        </w:r>
      </w:hyperlink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Инструменты для онлайн-обучения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t>1. 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"https://zoom.us/"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Zoom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 xml:space="preserve"> —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видеовстречи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лекции,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вебинары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2. 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"https://www.managebac.com/"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ManageBac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сервис для международных школ с возможностью дистанционного обучения</w:t>
      </w:r>
      <w:r>
        <w:rPr>
          <w:rFonts w:ascii="Arial" w:hAnsi="Arial" w:cs="Arial"/>
          <w:color w:val="000000"/>
          <w:sz w:val="18"/>
          <w:szCs w:val="18"/>
        </w:rPr>
        <w:br/>
        <w:t xml:space="preserve">3.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Google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Classroom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4. 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"https://kahoot.it/"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Kahoot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 xml:space="preserve"> — сервис онлайн-тестирования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квестов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5. 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"https://www.mentimeter.com/"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Mentimeter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сервис интерактивных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6. 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"https://padlet.com/"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Padlet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сервис для совместной работы</w:t>
      </w:r>
      <w:r>
        <w:rPr>
          <w:rFonts w:ascii="Arial" w:hAnsi="Arial" w:cs="Arial"/>
          <w:color w:val="000000"/>
          <w:sz w:val="18"/>
          <w:szCs w:val="18"/>
        </w:rPr>
        <w:br/>
        <w:t>7. 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"https://foxford.ru/"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Foxford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онлайн-школа</w:t>
      </w:r>
      <w:r>
        <w:rPr>
          <w:rFonts w:ascii="Arial" w:hAnsi="Arial" w:cs="Arial"/>
          <w:color w:val="000000"/>
          <w:sz w:val="18"/>
          <w:szCs w:val="18"/>
        </w:rPr>
        <w:br/>
        <w:t>8. </w:t>
      </w:r>
      <w:hyperlink r:id="rId32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ШЦП</w:t>
        </w:r>
      </w:hyperlink>
      <w:r>
        <w:rPr>
          <w:rFonts w:ascii="Arial" w:hAnsi="Arial" w:cs="Arial"/>
          <w:color w:val="000000"/>
          <w:sz w:val="18"/>
          <w:szCs w:val="18"/>
        </w:rPr>
        <w:br/>
        <w:t xml:space="preserve">9.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Skype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для бизнеса +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Outlook</w:t>
      </w:r>
      <w:proofErr w:type="spellEnd"/>
      <w:r>
        <w:rPr>
          <w:rFonts w:ascii="Arial" w:hAnsi="Arial" w:cs="Arial"/>
          <w:color w:val="000000"/>
          <w:sz w:val="18"/>
          <w:szCs w:val="18"/>
        </w:rPr>
        <w:br/>
        <w:t>10. Онлайн-доска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"https://miro.com/"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Miro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11. 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"https://popplet.com/"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Poppet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составления таблиц и схем</w:t>
      </w:r>
      <w:r>
        <w:rPr>
          <w:rFonts w:ascii="Arial" w:hAnsi="Arial" w:cs="Arial"/>
          <w:color w:val="000000"/>
          <w:sz w:val="18"/>
          <w:szCs w:val="18"/>
        </w:rPr>
        <w:br/>
        <w:t>12. 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"https://nearpod.com/international?utm_expid=.0dkcszR9SP2jr9OT7IpJhA.1&amp;utm_referrer="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Nearpod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показа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13. 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"https://www.geogebra.org/"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Geogebra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построения графиков и чертежей</w:t>
      </w:r>
      <w:r>
        <w:rPr>
          <w:rFonts w:ascii="Arial" w:hAnsi="Arial" w:cs="Arial"/>
          <w:color w:val="000000"/>
          <w:sz w:val="18"/>
          <w:szCs w:val="18"/>
        </w:rPr>
        <w:br/>
        <w:t>14. 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"https://nearpod.com/international?utm_expid=.0dkcszR9SP2jr9OT7IpJhA.1&amp;utm_referrer="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Nearpod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— для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15.</w:t>
      </w:r>
      <w:hyperlink r:id="rId33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</w:t>
        </w:r>
        <w:proofErr w:type="spellStart"/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Learningapps</w:t>
        </w:r>
        <w:proofErr w:type="spellEnd"/>
      </w:hyperlink>
      <w:r>
        <w:rPr>
          <w:rFonts w:ascii="Arial" w:hAnsi="Arial" w:cs="Arial"/>
          <w:color w:val="000000"/>
          <w:sz w:val="18"/>
          <w:szCs w:val="18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>
        <w:rPr>
          <w:rFonts w:ascii="Arial" w:hAnsi="Arial" w:cs="Arial"/>
          <w:color w:val="000000"/>
          <w:sz w:val="18"/>
          <w:szCs w:val="18"/>
        </w:rPr>
        <w:br/>
        <w:t>16. </w:t>
      </w:r>
      <w:hyperlink r:id="rId34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Интерактивная доска</w:t>
        </w:r>
      </w:hyperlink>
      <w:r>
        <w:rPr>
          <w:rFonts w:ascii="Arial" w:hAnsi="Arial" w:cs="Arial"/>
          <w:color w:val="000000"/>
          <w:sz w:val="18"/>
          <w:szCs w:val="18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>
        <w:rPr>
          <w:rFonts w:ascii="Arial" w:hAnsi="Arial" w:cs="Arial"/>
          <w:color w:val="000000"/>
          <w:sz w:val="18"/>
          <w:szCs w:val="18"/>
        </w:rPr>
        <w:br/>
        <w:t>17. Система дистанционного обучения </w:t>
      </w:r>
      <w:hyperlink r:id="rId35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LMS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18. На сервисе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"https://www.edmodo.com/"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Edmodo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>
        <w:rPr>
          <w:rFonts w:ascii="Arial" w:hAnsi="Arial" w:cs="Arial"/>
          <w:color w:val="000000"/>
          <w:sz w:val="18"/>
          <w:szCs w:val="18"/>
        </w:rPr>
        <w:br/>
        <w:t>19. 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"https://trueconf.ru/"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TrueConf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20. 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"https://www.videomost.com/"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VideoMost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  <w:r>
        <w:rPr>
          <w:rFonts w:ascii="Arial" w:hAnsi="Arial" w:cs="Arial"/>
          <w:color w:val="000000"/>
          <w:sz w:val="18"/>
          <w:szCs w:val="18"/>
        </w:rPr>
        <w:br/>
        <w:t>21. </w:t>
      </w:r>
      <w:proofErr w:type="spellStart"/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"https://donames.ru/?q=TALKY.RU&amp;subcats=Y&amp;pcode_from_q=Y&amp;pshort=Y&amp;pfull=Y&amp;pname=Y&amp;pkeywords=Y&amp;search_performed=Y&amp;dispatch=products.search"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5"/>
          <w:rFonts w:ascii="Arial" w:hAnsi="Arial" w:cs="Arial"/>
          <w:color w:val="006AC3"/>
          <w:sz w:val="18"/>
          <w:szCs w:val="18"/>
          <w:bdr w:val="none" w:sz="0" w:space="0" w:color="auto" w:frame="1"/>
        </w:rPr>
        <w:t>Talky</w:t>
      </w:r>
      <w:proofErr w:type="spellEnd"/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Телефоны «горячей линии»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коронавируса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 Линия работает в будние дни с 09:00 до 18:00.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Внеурочная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здоровьесберегающая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деятельность – 8843 294-95-70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Развитие информационных технологий и безопасности – 8843 294-95-76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Общее образование и итоговая аттестация обучающихся – 8843 294-95-06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Среднее профессиональное образование – 8843 294-95-35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Надзор и контроль в сфере образования – 8843 237-74-84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Институт развития образования РТ – 8843 236-38-92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Министерством просвещения РФ также запущены «горячие линии»</w:t>
      </w:r>
    </w:p>
    <w:p w:rsidR="008465CC" w:rsidRDefault="008465CC" w:rsidP="008465CC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8465CC" w:rsidRDefault="008465CC" w:rsidP="008465CC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E67688" w:rsidRDefault="00E67688"/>
    <w:sectPr w:rsidR="00E6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558"/>
    <w:rsid w:val="00362558"/>
    <w:rsid w:val="008465CC"/>
    <w:rsid w:val="00E6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3843F-E425-42C8-95D2-348C85FD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65CC"/>
    <w:rPr>
      <w:b/>
      <w:bCs/>
    </w:rPr>
  </w:style>
  <w:style w:type="character" w:styleId="a5">
    <w:name w:val="Hyperlink"/>
    <w:basedOn w:val="a0"/>
    <w:uiPriority w:val="99"/>
    <w:semiHidden/>
    <w:unhideWhenUsed/>
    <w:rsid w:val="008465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www.imumk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dshi-onlin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skills.ru/" TargetMode="External"/><Relationship Id="rId34" Type="http://schemas.openxmlformats.org/officeDocument/2006/relationships/hyperlink" Target="https://miro.com/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.sirius.online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arzamas.academy/courses" TargetMode="External"/><Relationship Id="rId33" Type="http://schemas.openxmlformats.org/officeDocument/2006/relationships/hyperlink" Target="https://learningapp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te.bilet.worldskills.ru/" TargetMode="External"/><Relationship Id="rId20" Type="http://schemas.openxmlformats.org/officeDocument/2006/relationships/hyperlink" Target="https://mosmetod.ru/sh404sef-custom-content/materialy-dlya-organizatsii-distantsionnogo-obucheniya.html" TargetMode="External"/><Relationship Id="rId29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hyperlink" Target="http://iclass.home-edu.ru/login/index.php" TargetMode="External"/><Relationship Id="rId32" Type="http://schemas.openxmlformats.org/officeDocument/2006/relationships/hyperlink" Target="https://vbudushee.ru/education/soderzhanie-obrazovaniya/programma-platforma-novoy-shkoly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orldskills.ru/" TargetMode="External"/><Relationship Id="rId23" Type="http://schemas.openxmlformats.org/officeDocument/2006/relationships/hyperlink" Target="https://obr.nd.ru/" TargetMode="External"/><Relationship Id="rId28" Type="http://schemas.openxmlformats.org/officeDocument/2006/relationships/hyperlink" Target="https://edu.olimpiada.ru/?student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yskills.ru/" TargetMode="External"/><Relationship Id="rId19" Type="http://schemas.openxmlformats.org/officeDocument/2006/relationships/hyperlink" Target="https://xn--h1adlhdnlo2c.xn--p1ai/" TargetMode="External"/><Relationship Id="rId31" Type="http://schemas.openxmlformats.org/officeDocument/2006/relationships/hyperlink" Target="https://yandex.ru/alice/legko-skazat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://obrazovanie.1c.ru/2020/" TargetMode="External"/><Relationship Id="rId22" Type="http://schemas.openxmlformats.org/officeDocument/2006/relationships/hyperlink" Target="https://www.letovo.online/" TargetMode="External"/><Relationship Id="rId27" Type="http://schemas.openxmlformats.org/officeDocument/2006/relationships/hyperlink" Target="http://online.school-olymp.ru/register/GFbNmq" TargetMode="External"/><Relationship Id="rId30" Type="http://schemas.openxmlformats.org/officeDocument/2006/relationships/hyperlink" Target="https://mosobr.tv/" TargetMode="External"/><Relationship Id="rId35" Type="http://schemas.openxmlformats.org/officeDocument/2006/relationships/hyperlink" Target="https://www.mirapolis.ru/lm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1121</Words>
  <Characters>6392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Zangaraev</dc:creator>
  <cp:keywords/>
  <dc:description/>
  <cp:lastModifiedBy>Zangaraev</cp:lastModifiedBy>
  <cp:revision>2</cp:revision>
  <dcterms:created xsi:type="dcterms:W3CDTF">2020-04-06T12:10:00Z</dcterms:created>
  <dcterms:modified xsi:type="dcterms:W3CDTF">2020-04-06T12:12:00Z</dcterms:modified>
</cp:coreProperties>
</file>